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eastAsia" w:ascii="方正小标宋简体" w:hAnsi="ˎ̥" w:eastAsia="方正小标宋简体"/>
          <w:bCs/>
          <w:sz w:val="32"/>
          <w:szCs w:val="32"/>
        </w:rPr>
      </w:pPr>
    </w:p>
    <w:p>
      <w:pPr>
        <w:widowControl/>
        <w:spacing w:line="36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ˎ̥" w:eastAsia="方正小标宋简体"/>
          <w:bCs/>
          <w:sz w:val="32"/>
          <w:szCs w:val="32"/>
        </w:rPr>
        <w:t>关于2016级本科生双学位教育专业网上报名的通知</w:t>
      </w:r>
    </w:p>
    <w:p>
      <w:pPr>
        <w:widowControl/>
        <w:wordWrap w:val="0"/>
        <w:spacing w:line="360" w:lineRule="exact"/>
        <w:rPr>
          <w:rFonts w:ascii="宋体" w:hAnsi="宋体" w:eastAsia="宋体" w:cs="宋体"/>
          <w:bCs/>
          <w:kern w:val="0"/>
          <w:sz w:val="24"/>
          <w:szCs w:val="24"/>
        </w:rPr>
      </w:pPr>
    </w:p>
    <w:p>
      <w:pPr>
        <w:widowControl/>
        <w:wordWrap w:val="0"/>
        <w:spacing w:line="360" w:lineRule="exact"/>
        <w:rPr>
          <w:rFonts w:ascii="宋体" w:hAnsi="宋体" w:eastAsia="宋体" w:cs="宋体"/>
          <w:bCs/>
          <w:kern w:val="0"/>
          <w:sz w:val="24"/>
          <w:szCs w:val="24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培养复合型高素质人才，充分调动学生学习积极性，增强就业竞争能力，学校决定继续</w:t>
      </w:r>
      <w:r>
        <w:rPr>
          <w:rFonts w:ascii="仿宋_GB2312" w:hAnsi="宋体" w:eastAsia="仿宋_GB2312" w:cs="宋体"/>
          <w:kern w:val="0"/>
          <w:sz w:val="32"/>
          <w:szCs w:val="32"/>
        </w:rPr>
        <w:t>面向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级普通本科生开设双学位教育专业</w:t>
      </w:r>
      <w:r>
        <w:rPr>
          <w:rFonts w:ascii="仿宋_GB2312" w:hAnsi="宋体" w:eastAsia="仿宋_GB2312" w:cs="宋体"/>
          <w:kern w:val="0"/>
          <w:sz w:val="32"/>
          <w:szCs w:val="32"/>
        </w:rPr>
        <w:t>，具体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事宜</w:t>
      </w:r>
      <w:r>
        <w:rPr>
          <w:rFonts w:ascii="仿宋_GB2312" w:hAnsi="宋体" w:eastAsia="仿宋_GB2312" w:cs="宋体"/>
          <w:kern w:val="0"/>
          <w:sz w:val="32"/>
          <w:szCs w:val="32"/>
        </w:rPr>
        <w:t>通知如下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一、开设专业</w:t>
      </w:r>
    </w:p>
    <w:tbl>
      <w:tblPr>
        <w:tblStyle w:val="7"/>
        <w:tblW w:w="8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977"/>
        <w:gridCol w:w="1701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学科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类别</w:t>
            </w:r>
          </w:p>
        </w:tc>
        <w:tc>
          <w:tcPr>
            <w:tcW w:w="234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隶属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财务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管理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管理学</w:t>
            </w:r>
          </w:p>
        </w:tc>
        <w:tc>
          <w:tcPr>
            <w:tcW w:w="234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会计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计算机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科学与技术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工学</w:t>
            </w:r>
          </w:p>
        </w:tc>
        <w:tc>
          <w:tcPr>
            <w:tcW w:w="234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计算机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市场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营销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管理学</w:t>
            </w:r>
          </w:p>
        </w:tc>
        <w:tc>
          <w:tcPr>
            <w:tcW w:w="2347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工商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管理学院</w:t>
            </w:r>
          </w:p>
        </w:tc>
      </w:tr>
    </w:tbl>
    <w:p>
      <w:pPr>
        <w:adjustRightInd w:val="0"/>
        <w:snapToGrid w:val="0"/>
        <w:spacing w:line="4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二、报名范围及</w:t>
      </w:r>
      <w:r>
        <w:rPr>
          <w:rFonts w:ascii="黑体" w:hAnsi="黑体" w:eastAsia="黑体" w:cs="宋体"/>
          <w:kern w:val="0"/>
          <w:sz w:val="32"/>
          <w:szCs w:val="32"/>
        </w:rPr>
        <w:t>报名资格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级普通本科（不含专升本）中</w:t>
      </w:r>
      <w:r>
        <w:rPr>
          <w:rFonts w:ascii="仿宋_GB2312" w:hAnsi="宋体" w:eastAsia="仿宋_GB2312" w:cs="宋体"/>
          <w:kern w:val="0"/>
          <w:sz w:val="32"/>
          <w:szCs w:val="32"/>
        </w:rPr>
        <w:t>满足以下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kern w:val="0"/>
          <w:sz w:val="32"/>
          <w:szCs w:val="32"/>
        </w:rPr>
        <w:t>个条件的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学生可以</w:t>
      </w:r>
      <w:r>
        <w:rPr>
          <w:rFonts w:ascii="仿宋_GB2312" w:hAnsi="宋体" w:eastAsia="仿宋_GB2312" w:cs="宋体"/>
          <w:kern w:val="0"/>
          <w:sz w:val="32"/>
          <w:szCs w:val="32"/>
        </w:rPr>
        <w:t>申请修读双学位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，符合</w:t>
      </w:r>
      <w:r>
        <w:rPr>
          <w:rFonts w:ascii="仿宋_GB2312" w:hAnsi="宋体" w:eastAsia="仿宋_GB2312" w:cs="宋体"/>
          <w:kern w:val="0"/>
          <w:sz w:val="32"/>
          <w:szCs w:val="32"/>
        </w:rPr>
        <w:t>条件的学生可以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财务</w:t>
      </w:r>
      <w:r>
        <w:rPr>
          <w:rFonts w:ascii="仿宋_GB2312" w:hAnsi="宋体" w:eastAsia="仿宋_GB2312" w:cs="宋体"/>
          <w:kern w:val="0"/>
          <w:sz w:val="32"/>
          <w:szCs w:val="32"/>
        </w:rPr>
        <w:t>管理”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计算机</w:t>
      </w:r>
      <w:r>
        <w:rPr>
          <w:rFonts w:ascii="仿宋_GB2312" w:hAnsi="宋体" w:eastAsia="仿宋_GB2312" w:cs="宋体"/>
          <w:kern w:val="0"/>
          <w:sz w:val="32"/>
          <w:szCs w:val="32"/>
        </w:rPr>
        <w:t>科学与技术”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市场</w:t>
      </w:r>
      <w:r>
        <w:rPr>
          <w:rFonts w:ascii="仿宋_GB2312" w:hAnsi="宋体" w:eastAsia="仿宋_GB2312" w:cs="宋体"/>
          <w:kern w:val="0"/>
          <w:sz w:val="32"/>
          <w:szCs w:val="32"/>
        </w:rPr>
        <w:t>营销”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三个</w:t>
      </w:r>
      <w:r>
        <w:rPr>
          <w:rFonts w:ascii="仿宋_GB2312" w:hAnsi="宋体" w:eastAsia="仿宋_GB2312" w:cs="宋体"/>
          <w:kern w:val="0"/>
          <w:sz w:val="32"/>
          <w:szCs w:val="32"/>
        </w:rPr>
        <w:t>专业中选择一个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（注意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由于</w:t>
      </w:r>
      <w:r>
        <w:rPr>
          <w:rFonts w:ascii="仿宋_GB2312" w:hAnsi="宋体" w:eastAsia="仿宋_GB2312" w:cs="宋体"/>
          <w:kern w:val="0"/>
          <w:sz w:val="32"/>
          <w:szCs w:val="32"/>
        </w:rPr>
        <w:t>双学位教育专业必须跨学科门类修读，因此所选择专业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对应</w:t>
      </w:r>
      <w:r>
        <w:rPr>
          <w:rFonts w:ascii="仿宋_GB2312" w:hAnsi="宋体" w:eastAsia="仿宋_GB2312" w:cs="宋体"/>
          <w:kern w:val="0"/>
          <w:sz w:val="32"/>
          <w:szCs w:val="32"/>
        </w:rPr>
        <w:t>的学科类别必须与原专业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不同）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1.在第一学年内没有受过任何纪律处分；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2.不</w:t>
      </w:r>
      <w:r>
        <w:rPr>
          <w:rFonts w:ascii="仿宋_GB2312" w:hAnsi="宋体" w:eastAsia="仿宋_GB2312" w:cs="宋体"/>
          <w:kern w:val="0"/>
          <w:sz w:val="32"/>
          <w:szCs w:val="32"/>
        </w:rPr>
        <w:t>存在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正考</w:t>
      </w:r>
      <w:r>
        <w:rPr>
          <w:rFonts w:ascii="仿宋_GB2312" w:hAnsi="宋体" w:eastAsia="仿宋_GB2312" w:cs="宋体"/>
          <w:kern w:val="0"/>
          <w:sz w:val="32"/>
          <w:szCs w:val="32"/>
        </w:rPr>
        <w:t>不及格课程；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.学有余力，各门课程(不含公选课、体育项目课、综合教育和创新创业教育课程)平均学分绩点2.5(含)以上。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三、报名工作</w:t>
      </w:r>
      <w:r>
        <w:rPr>
          <w:rFonts w:ascii="黑体" w:hAnsi="黑体" w:eastAsia="黑体" w:cs="宋体"/>
          <w:kern w:val="0"/>
          <w:sz w:val="32"/>
          <w:szCs w:val="32"/>
        </w:rPr>
        <w:t>安排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报名</w:t>
      </w:r>
      <w:r>
        <w:rPr>
          <w:rFonts w:ascii="仿宋_GB2312" w:hAnsi="宋体" w:eastAsia="仿宋_GB2312" w:cs="宋体"/>
          <w:kern w:val="0"/>
          <w:sz w:val="32"/>
          <w:szCs w:val="32"/>
        </w:rPr>
        <w:t>时间为2017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年6月1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日08:00至</w:t>
      </w:r>
      <w:r>
        <w:rPr>
          <w:rFonts w:ascii="仿宋_GB2312" w:hAnsi="宋体" w:eastAsia="仿宋_GB2312" w:cs="宋体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年6月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日12:00；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2.本次双学位</w:t>
      </w:r>
      <w:r>
        <w:rPr>
          <w:rFonts w:ascii="仿宋_GB2312" w:hAnsi="宋体" w:eastAsia="仿宋_GB2312" w:cs="宋体"/>
          <w:kern w:val="0"/>
          <w:sz w:val="32"/>
          <w:szCs w:val="32"/>
        </w:rPr>
        <w:t>申请实行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网上报名，学生登录教务管理系统——信息维护——辅修报名——选择专业——点击报名，报名后不必打印辅修专业报名表，最终</w:t>
      </w:r>
      <w:r>
        <w:rPr>
          <w:rFonts w:ascii="仿宋_GB2312" w:hAnsi="宋体" w:eastAsia="仿宋_GB2312" w:cs="宋体"/>
          <w:kern w:val="0"/>
          <w:sz w:val="32"/>
          <w:szCs w:val="32"/>
        </w:rPr>
        <w:t>以审批结果和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缴费情况为准；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3.学生</w:t>
      </w:r>
      <w:r>
        <w:rPr>
          <w:rFonts w:ascii="仿宋_GB2312" w:hAnsi="宋体" w:eastAsia="仿宋_GB2312" w:cs="宋体"/>
          <w:kern w:val="0"/>
          <w:sz w:val="32"/>
          <w:szCs w:val="32"/>
        </w:rPr>
        <w:t>所在学院和双学位教育专业所在学院须在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6月2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:00前完成</w:t>
      </w:r>
      <w:r>
        <w:rPr>
          <w:rFonts w:ascii="仿宋_GB2312" w:hAnsi="宋体" w:eastAsia="仿宋_GB2312" w:cs="宋体"/>
          <w:kern w:val="0"/>
          <w:sz w:val="32"/>
          <w:szCs w:val="32"/>
        </w:rPr>
        <w:t>线上审批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教务处于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22:00前</w:t>
      </w:r>
      <w:r>
        <w:rPr>
          <w:rFonts w:ascii="仿宋_GB2312" w:hAnsi="宋体" w:eastAsia="仿宋_GB2312" w:cs="宋体"/>
          <w:kern w:val="0"/>
          <w:sz w:val="32"/>
          <w:szCs w:val="32"/>
        </w:rPr>
        <w:t>完成审批；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.申请</w:t>
      </w:r>
      <w:r>
        <w:rPr>
          <w:rFonts w:ascii="仿宋_GB2312" w:hAnsi="宋体" w:eastAsia="仿宋_GB2312" w:cs="宋体"/>
          <w:kern w:val="0"/>
          <w:sz w:val="32"/>
          <w:szCs w:val="32"/>
        </w:rPr>
        <w:t>双学位的学生请于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6月23日</w:t>
      </w:r>
      <w:r>
        <w:rPr>
          <w:rFonts w:ascii="仿宋_GB2312" w:hAnsi="宋体" w:eastAsia="仿宋_GB2312" w:cs="宋体"/>
          <w:kern w:val="0"/>
          <w:sz w:val="32"/>
          <w:szCs w:val="32"/>
        </w:rPr>
        <w:t>前登录系统在线查询审批结果，审批通过的学生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请于6月26日</w:t>
      </w:r>
      <w:r>
        <w:rPr>
          <w:rFonts w:ascii="仿宋_GB2312" w:hAnsi="宋体" w:eastAsia="仿宋_GB2312" w:cs="宋体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在学费</w:t>
      </w:r>
      <w:r>
        <w:rPr>
          <w:rFonts w:ascii="仿宋_GB2312" w:hAnsi="宋体" w:eastAsia="仿宋_GB2312" w:cs="宋体"/>
          <w:kern w:val="0"/>
          <w:sz w:val="32"/>
          <w:szCs w:val="32"/>
        </w:rPr>
        <w:t>缴费银行卡中存足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1600元，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月2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日上午学校</w:t>
      </w:r>
      <w:r>
        <w:rPr>
          <w:rFonts w:ascii="仿宋_GB2312" w:hAnsi="宋体" w:eastAsia="仿宋_GB2312" w:cs="宋体"/>
          <w:kern w:val="0"/>
          <w:sz w:val="32"/>
          <w:szCs w:val="32"/>
        </w:rPr>
        <w:t>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</w:t>
      </w:r>
      <w:r>
        <w:rPr>
          <w:rFonts w:ascii="仿宋_GB2312" w:hAnsi="宋体" w:eastAsia="仿宋_GB2312" w:cs="宋体"/>
          <w:kern w:val="0"/>
          <w:sz w:val="32"/>
          <w:szCs w:val="32"/>
        </w:rPr>
        <w:t>统一划扣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。6月2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日教务处将删除缴费不成功学生的报名数据，</w:t>
      </w:r>
      <w:r>
        <w:rPr>
          <w:rFonts w:ascii="仿宋_GB2312" w:hAnsi="宋体" w:eastAsia="仿宋_GB2312" w:cs="宋体"/>
          <w:kern w:val="0"/>
          <w:sz w:val="32"/>
          <w:szCs w:val="32"/>
        </w:rPr>
        <w:t>并将最终录取学生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名单</w:t>
      </w:r>
      <w:r>
        <w:rPr>
          <w:rFonts w:ascii="仿宋_GB2312" w:hAnsi="宋体" w:eastAsia="仿宋_GB2312" w:cs="宋体"/>
          <w:kern w:val="0"/>
          <w:sz w:val="32"/>
          <w:szCs w:val="32"/>
        </w:rPr>
        <w:t>在教务处网站进行公示。</w:t>
      </w:r>
    </w:p>
    <w:p>
      <w:pPr>
        <w:widowControl/>
        <w:spacing w:line="48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zh-CN"/>
        </w:rPr>
        <w:t>四、其他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1.具体</w:t>
      </w:r>
      <w:r>
        <w:rPr>
          <w:rFonts w:ascii="仿宋_GB2312" w:eastAsia="仿宋_GB2312"/>
          <w:sz w:val="32"/>
          <w:szCs w:val="32"/>
        </w:rPr>
        <w:t>修读事宜请参照</w:t>
      </w:r>
      <w:r>
        <w:rPr>
          <w:rFonts w:hint="eastAsia" w:ascii="仿宋_GB2312" w:eastAsia="仿宋_GB2312"/>
          <w:sz w:val="32"/>
          <w:szCs w:val="32"/>
        </w:rPr>
        <w:t>《河南工程学院双学位教育管理暂行办法》（豫工院教[2016]92号）；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.2015级不再继续修读双学位教育</w:t>
      </w:r>
      <w:r>
        <w:rPr>
          <w:rFonts w:ascii="仿宋_GB2312" w:hAnsi="宋体" w:eastAsia="仿宋_GB2312" w:cs="宋体"/>
          <w:kern w:val="0"/>
          <w:sz w:val="32"/>
          <w:szCs w:val="32"/>
        </w:rPr>
        <w:t>专业的学生请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于6月23-28日前填写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河南工程学院双学位退选申请表</w:t>
      </w:r>
      <w:r>
        <w:rPr>
          <w:rFonts w:ascii="仿宋_GB2312" w:hAnsi="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（教务处</w:t>
      </w:r>
      <w:r>
        <w:rPr>
          <w:rFonts w:ascii="仿宋_GB2312" w:hAnsi="宋体" w:eastAsia="仿宋_GB2312" w:cs="宋体"/>
          <w:kern w:val="0"/>
          <w:sz w:val="32"/>
          <w:szCs w:val="32"/>
        </w:rPr>
        <w:t>网站下载专区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）并到综合楼902房间办理退选手续；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.双学位专业</w:t>
      </w:r>
      <w:r>
        <w:rPr>
          <w:rFonts w:ascii="仿宋_GB2312" w:hAnsi="宋体" w:eastAsia="仿宋_GB2312" w:cs="宋体"/>
          <w:kern w:val="0"/>
          <w:sz w:val="32"/>
          <w:szCs w:val="32"/>
        </w:rPr>
        <w:t>开设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</w:t>
      </w:r>
      <w:r>
        <w:rPr>
          <w:rFonts w:ascii="仿宋_GB2312" w:hAnsi="宋体" w:eastAsia="仿宋_GB2312" w:cs="宋体"/>
          <w:kern w:val="0"/>
          <w:sz w:val="32"/>
          <w:szCs w:val="32"/>
        </w:rPr>
        <w:t>咨询联系方式：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（1）会计</w:t>
      </w:r>
      <w:r>
        <w:rPr>
          <w:rFonts w:ascii="仿宋_GB2312" w:hAnsi="宋体" w:eastAsia="仿宋_GB2312" w:cs="宋体"/>
          <w:kern w:val="0"/>
          <w:sz w:val="32"/>
          <w:szCs w:val="32"/>
        </w:rPr>
        <w:t>学院，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财务</w:t>
      </w:r>
      <w:r>
        <w:rPr>
          <w:rFonts w:ascii="仿宋_GB2312" w:hAnsi="宋体" w:eastAsia="仿宋_GB2312" w:cs="宋体"/>
          <w:kern w:val="0"/>
          <w:sz w:val="32"/>
          <w:szCs w:val="32"/>
        </w:rPr>
        <w:t>管理专业，陈丹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老师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62509963，东区</w:t>
      </w:r>
      <w:r>
        <w:rPr>
          <w:rFonts w:ascii="仿宋_GB2312" w:hAnsi="宋体" w:eastAsia="仿宋_GB2312" w:cs="宋体"/>
          <w:kern w:val="0"/>
          <w:sz w:val="32"/>
          <w:szCs w:val="32"/>
        </w:rPr>
        <w:t>综合楼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703；（2）计算机</w:t>
      </w:r>
      <w:r>
        <w:rPr>
          <w:rFonts w:ascii="仿宋_GB2312" w:hAnsi="宋体" w:eastAsia="仿宋_GB2312" w:cs="宋体"/>
          <w:kern w:val="0"/>
          <w:sz w:val="32"/>
          <w:szCs w:val="32"/>
        </w:rPr>
        <w:t>学院，计算机科学与技术专业，郭小波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老师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13721407078, 西区1号</w:t>
      </w:r>
      <w:r>
        <w:rPr>
          <w:rFonts w:ascii="仿宋_GB2312" w:hAnsi="宋体" w:eastAsia="仿宋_GB2312" w:cs="宋体"/>
          <w:kern w:val="0"/>
          <w:sz w:val="32"/>
          <w:szCs w:val="32"/>
        </w:rPr>
        <w:t>教学楼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1309；（3）工商</w:t>
      </w:r>
      <w:r>
        <w:rPr>
          <w:rFonts w:ascii="仿宋_GB2312" w:hAnsi="宋体" w:eastAsia="仿宋_GB2312" w:cs="宋体"/>
          <w:kern w:val="0"/>
          <w:sz w:val="32"/>
          <w:szCs w:val="32"/>
        </w:rPr>
        <w:t>管理学院，市场营销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专业，</w:t>
      </w:r>
      <w:r>
        <w:rPr>
          <w:rFonts w:ascii="仿宋_GB2312" w:hAnsi="宋体" w:eastAsia="仿宋_GB2312" w:cs="宋体"/>
          <w:kern w:val="0"/>
          <w:sz w:val="32"/>
          <w:szCs w:val="32"/>
        </w:rPr>
        <w:t>严琰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老师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62508259,南区7</w:t>
      </w:r>
      <w:r>
        <w:rPr>
          <w:rFonts w:ascii="仿宋_GB2312" w:hAnsi="宋体" w:eastAsia="仿宋_GB2312" w:cs="宋体"/>
          <w:kern w:val="0"/>
          <w:sz w:val="32"/>
          <w:szCs w:val="32"/>
        </w:rPr>
        <w:t>B404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未尽</w:t>
      </w:r>
      <w:r>
        <w:rPr>
          <w:rFonts w:ascii="仿宋_GB2312" w:hAnsi="宋体" w:eastAsia="仿宋_GB2312" w:cs="宋体"/>
          <w:kern w:val="0"/>
          <w:sz w:val="32"/>
          <w:szCs w:val="32"/>
        </w:rPr>
        <w:t>事宜请联系教务科孙圆，董西广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0371-62508516，0371-62503870。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ind w:firstLine="4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教务处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2017年6月10日</w:t>
      </w:r>
    </w:p>
    <w:p>
      <w:pPr>
        <w:widowControl/>
        <w:wordWrap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2016级双学位教育专业网上报名流程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第1步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ascii="仿宋_GB2312" w:hAnsi="宋体" w:eastAsia="仿宋_GB2312" w:cs="宋体"/>
          <w:kern w:val="0"/>
          <w:sz w:val="32"/>
          <w:szCs w:val="32"/>
        </w:rPr>
        <w:t>IE浏览器中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打开正方教务</w:t>
      </w:r>
      <w:r>
        <w:rPr>
          <w:rFonts w:ascii="仿宋_GB2312" w:hAnsi="宋体" w:eastAsia="仿宋_GB2312" w:cs="宋体"/>
          <w:kern w:val="0"/>
          <w:sz w:val="32"/>
          <w:szCs w:val="32"/>
        </w:rPr>
        <w:t>管理系统首页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，输入</w:t>
      </w:r>
      <w:r>
        <w:rPr>
          <w:rFonts w:ascii="仿宋_GB2312" w:hAnsi="宋体" w:eastAsia="仿宋_GB2312" w:cs="宋体"/>
          <w:kern w:val="0"/>
          <w:sz w:val="32"/>
          <w:szCs w:val="32"/>
        </w:rPr>
        <w:t>学号、密码登录系统，如下图所示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24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6850" cy="2276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第2步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活动</w:t>
      </w:r>
      <w:r>
        <w:rPr>
          <w:rFonts w:ascii="仿宋_GB2312" w:hAnsi="宋体" w:eastAsia="仿宋_GB2312" w:cs="宋体"/>
          <w:kern w:val="0"/>
          <w:sz w:val="32"/>
          <w:szCs w:val="32"/>
        </w:rPr>
        <w:t>报名”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菜单</w:t>
      </w:r>
      <w:r>
        <w:rPr>
          <w:rFonts w:ascii="仿宋_GB2312" w:hAnsi="宋体" w:eastAsia="仿宋_GB2312" w:cs="宋体"/>
          <w:kern w:val="0"/>
          <w:sz w:val="32"/>
          <w:szCs w:val="32"/>
        </w:rPr>
        <w:t>中选择“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辅修</w:t>
      </w:r>
      <w:r>
        <w:rPr>
          <w:rFonts w:ascii="仿宋_GB2312" w:hAnsi="宋体" w:eastAsia="仿宋_GB2312" w:cs="宋体"/>
          <w:kern w:val="0"/>
          <w:sz w:val="32"/>
          <w:szCs w:val="32"/>
        </w:rPr>
        <w:t>报名”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子菜单</w:t>
      </w:r>
      <w:r>
        <w:rPr>
          <w:rFonts w:ascii="仿宋_GB2312" w:hAnsi="宋体" w:eastAsia="仿宋_GB2312" w:cs="宋体"/>
          <w:kern w:val="0"/>
          <w:sz w:val="32"/>
          <w:szCs w:val="32"/>
        </w:rPr>
        <w:t>，如下图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所示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24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7325" cy="10477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第3步</w:t>
      </w:r>
      <w:r>
        <w:rPr>
          <w:rFonts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辅修</w:t>
      </w:r>
      <w:r>
        <w:rPr>
          <w:rFonts w:ascii="仿宋_GB2312" w:hAnsi="宋体" w:eastAsia="仿宋_GB2312" w:cs="宋体"/>
          <w:kern w:val="0"/>
          <w:sz w:val="32"/>
          <w:szCs w:val="32"/>
        </w:rPr>
        <w:t>专业报名表的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“申请</w:t>
      </w:r>
      <w:r>
        <w:rPr>
          <w:rFonts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”下拉</w:t>
      </w:r>
      <w:r>
        <w:rPr>
          <w:rFonts w:ascii="仿宋_GB2312" w:hAnsi="宋体" w:eastAsia="仿宋_GB2312" w:cs="宋体"/>
          <w:kern w:val="0"/>
          <w:sz w:val="32"/>
          <w:szCs w:val="32"/>
        </w:rPr>
        <w:t>框内选择拟报名的专业，如下图所示：</w:t>
      </w: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0</wp:posOffset>
            </wp:positionV>
            <wp:extent cx="3333750" cy="2486025"/>
            <wp:effectExtent l="0" t="0" r="0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9" t="1498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第4步</w:t>
      </w:r>
      <w:r>
        <w:rPr>
          <w:rFonts w:ascii="仿宋_GB2312" w:hAnsi="宋体" w:eastAsia="仿宋_GB2312" w:cs="宋体"/>
          <w:kern w:val="0"/>
          <w:sz w:val="32"/>
          <w:szCs w:val="32"/>
        </w:rPr>
        <w:t>，选择拟报名专业后，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点击</w:t>
      </w:r>
      <w:r>
        <w:rPr>
          <w:rFonts w:ascii="仿宋_GB2312" w:hAnsi="宋体" w:eastAsia="仿宋_GB2312" w:cs="宋体"/>
          <w:kern w:val="0"/>
          <w:sz w:val="32"/>
          <w:szCs w:val="32"/>
        </w:rPr>
        <w:t>页面最下方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报名</w:t>
      </w:r>
      <w:r>
        <w:rPr>
          <w:rFonts w:ascii="仿宋_GB2312" w:hAnsi="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按钮</w:t>
      </w:r>
      <w:r>
        <w:rPr>
          <w:rFonts w:ascii="仿宋_GB2312" w:hAnsi="宋体" w:eastAsia="仿宋_GB2312" w:cs="宋体"/>
          <w:kern w:val="0"/>
          <w:sz w:val="32"/>
          <w:szCs w:val="32"/>
        </w:rPr>
        <w:t>，报名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如</w:t>
      </w:r>
      <w:r>
        <w:rPr>
          <w:rFonts w:ascii="仿宋_GB2312" w:hAnsi="宋体" w:eastAsia="仿宋_GB2312" w:cs="宋体"/>
          <w:kern w:val="0"/>
          <w:sz w:val="32"/>
          <w:szCs w:val="32"/>
        </w:rPr>
        <w:t>下图所示：</w:t>
      </w:r>
    </w:p>
    <w:p>
      <w:pPr>
        <w:adjustRightInd w:val="0"/>
        <w:snapToGrid w:val="0"/>
        <w:spacing w:line="324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6850" cy="15906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第5</w:t>
      </w:r>
      <w:r>
        <w:rPr>
          <w:rFonts w:ascii="仿宋_GB2312" w:hAnsi="宋体" w:eastAsia="仿宋_GB2312" w:cs="宋体"/>
          <w:kern w:val="0"/>
          <w:sz w:val="32"/>
          <w:szCs w:val="32"/>
        </w:rPr>
        <w:t>步，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网上</w:t>
      </w:r>
      <w:r>
        <w:rPr>
          <w:rFonts w:ascii="仿宋_GB2312" w:hAnsi="宋体" w:eastAsia="仿宋_GB2312" w:cs="宋体"/>
          <w:kern w:val="0"/>
          <w:sz w:val="32"/>
          <w:szCs w:val="32"/>
        </w:rPr>
        <w:t>报名实行三级审核制，即学生所在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院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系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</w:t>
      </w:r>
      <w:r>
        <w:rPr>
          <w:rFonts w:ascii="仿宋_GB2312" w:hAnsi="宋体" w:eastAsia="仿宋_GB2312" w:cs="宋体"/>
          <w:kern w:val="0"/>
          <w:sz w:val="32"/>
          <w:szCs w:val="32"/>
        </w:rPr>
        <w:t>-辅修专业开办院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（系）-</w:t>
      </w:r>
      <w:r>
        <w:rPr>
          <w:rFonts w:ascii="仿宋_GB2312" w:hAnsi="宋体" w:eastAsia="仿宋_GB2312" w:cs="宋体"/>
          <w:kern w:val="0"/>
          <w:sz w:val="32"/>
          <w:szCs w:val="32"/>
        </w:rPr>
        <w:t>-教务处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学生可在线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查询审批</w:t>
      </w:r>
      <w:r>
        <w:rPr>
          <w:rFonts w:ascii="仿宋_GB2312" w:hAnsi="宋体" w:eastAsia="仿宋_GB2312" w:cs="宋体"/>
          <w:kern w:val="0"/>
          <w:sz w:val="32"/>
          <w:szCs w:val="32"/>
        </w:rPr>
        <w:t>结果，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若</w:t>
      </w:r>
      <w:r>
        <w:rPr>
          <w:rFonts w:ascii="仿宋_GB2312" w:hAnsi="宋体" w:eastAsia="仿宋_GB2312" w:cs="宋体"/>
          <w:kern w:val="0"/>
          <w:sz w:val="32"/>
          <w:szCs w:val="32"/>
        </w:rPr>
        <w:t>三个部门的审批意见均为“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同意</w:t>
      </w:r>
      <w:r>
        <w:rPr>
          <w:rFonts w:ascii="仿宋_GB2312" w:hAnsi="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说明</w:t>
      </w:r>
      <w:r>
        <w:rPr>
          <w:rFonts w:ascii="仿宋_GB2312" w:hAnsi="宋体" w:eastAsia="仿宋_GB2312" w:cs="宋体"/>
          <w:kern w:val="0"/>
          <w:sz w:val="32"/>
          <w:szCs w:val="32"/>
        </w:rPr>
        <w:t>该生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kern w:val="0"/>
          <w:sz w:val="32"/>
          <w:szCs w:val="32"/>
        </w:rPr>
        <w:t>双学位修读申请审批通过。如下图所示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24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7325" cy="35623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24" w:lineRule="auto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2016级双学位教育专业网上审批流程</w:t>
      </w:r>
    </w:p>
    <w:p>
      <w:pPr>
        <w:adjustRightInd w:val="0"/>
        <w:snapToGrid w:val="0"/>
        <w:spacing w:line="480" w:lineRule="exact"/>
        <w:ind w:firstLine="566" w:firstLineChars="177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629285</wp:posOffset>
            </wp:positionV>
            <wp:extent cx="3609340" cy="2124710"/>
            <wp:effectExtent l="0" t="0" r="0" b="889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第1步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ascii="仿宋_GB2312" w:hAnsi="宋体" w:eastAsia="仿宋_GB2312" w:cs="宋体"/>
          <w:kern w:val="0"/>
          <w:sz w:val="32"/>
          <w:szCs w:val="32"/>
        </w:rPr>
        <w:t>正方客户端中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以学院</w:t>
      </w:r>
      <w:r>
        <w:rPr>
          <w:rFonts w:ascii="仿宋_GB2312" w:hAnsi="宋体" w:eastAsia="仿宋_GB2312" w:cs="宋体"/>
          <w:kern w:val="0"/>
          <w:sz w:val="32"/>
          <w:szCs w:val="32"/>
        </w:rPr>
        <w:t>账号登录系统，如下图所示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2599690</wp:posOffset>
            </wp:positionV>
            <wp:extent cx="5267325" cy="1724025"/>
            <wp:effectExtent l="0" t="0" r="9525" b="952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第2步</w:t>
      </w:r>
      <w:r>
        <w:rPr>
          <w:rFonts w:ascii="仿宋_GB2312" w:hAnsi="宋体" w:eastAsia="仿宋_GB2312" w:cs="宋体"/>
          <w:kern w:val="0"/>
          <w:sz w:val="32"/>
          <w:szCs w:val="32"/>
        </w:rPr>
        <w:t>，选择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“辅修</w:t>
      </w:r>
      <w:r>
        <w:rPr>
          <w:rFonts w:ascii="仿宋_GB2312" w:hAnsi="宋体" w:eastAsia="仿宋_GB2312" w:cs="宋体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”菜单</w:t>
      </w:r>
      <w:r>
        <w:rPr>
          <w:rFonts w:ascii="仿宋_GB2312" w:hAnsi="宋体" w:eastAsia="仿宋_GB2312" w:cs="宋体"/>
          <w:kern w:val="0"/>
          <w:sz w:val="32"/>
          <w:szCs w:val="32"/>
        </w:rPr>
        <w:t>，选择“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</w:t>
      </w:r>
      <w:r>
        <w:rPr>
          <w:rFonts w:ascii="仿宋_GB2312" w:hAnsi="宋体" w:eastAsia="仿宋_GB2312" w:cs="宋体"/>
          <w:kern w:val="0"/>
          <w:sz w:val="32"/>
          <w:szCs w:val="32"/>
        </w:rPr>
        <w:t>注册处理”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子菜单，选择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</w:t>
      </w:r>
      <w:r>
        <w:rPr>
          <w:rFonts w:ascii="仿宋_GB2312" w:hAnsi="宋体" w:eastAsia="仿宋_GB2312" w:cs="宋体"/>
          <w:kern w:val="0"/>
          <w:sz w:val="32"/>
          <w:szCs w:val="32"/>
        </w:rPr>
        <w:t>辅修注册”，如下图所示：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步</w:t>
      </w:r>
      <w:r>
        <w:rPr>
          <w:rFonts w:ascii="仿宋_GB2312" w:hAnsi="宋体" w:eastAsia="仿宋_GB2312" w:cs="宋体"/>
          <w:kern w:val="0"/>
          <w:sz w:val="32"/>
          <w:szCs w:val="32"/>
        </w:rPr>
        <w:t>，选择学年学期，选择“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</w:t>
      </w:r>
      <w:r>
        <w:rPr>
          <w:rFonts w:ascii="仿宋_GB2312" w:hAnsi="宋体" w:eastAsia="仿宋_GB2312" w:cs="宋体"/>
          <w:kern w:val="0"/>
          <w:sz w:val="32"/>
          <w:szCs w:val="32"/>
        </w:rPr>
        <w:t>学院”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开办</w:t>
      </w:r>
      <w:r>
        <w:rPr>
          <w:rFonts w:ascii="仿宋_GB2312" w:hAnsi="宋体" w:eastAsia="仿宋_GB2312" w:cs="宋体"/>
          <w:kern w:val="0"/>
          <w:sz w:val="32"/>
          <w:szCs w:val="32"/>
        </w:rPr>
        <w:t>学院”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点击“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查询</w:t>
      </w:r>
      <w:r>
        <w:rPr>
          <w:rFonts w:ascii="仿宋_GB2312" w:hAnsi="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按钮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右键</w:t>
      </w:r>
      <w:r>
        <w:rPr>
          <w:rFonts w:ascii="仿宋_GB2312" w:hAnsi="宋体" w:eastAsia="仿宋_GB2312" w:cs="宋体"/>
          <w:kern w:val="0"/>
          <w:sz w:val="32"/>
          <w:szCs w:val="32"/>
        </w:rPr>
        <w:t>单击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一条</w:t>
      </w:r>
      <w:r>
        <w:rPr>
          <w:rFonts w:ascii="仿宋_GB2312" w:hAnsi="宋体" w:eastAsia="仿宋_GB2312" w:cs="宋体"/>
          <w:kern w:val="0"/>
          <w:sz w:val="32"/>
          <w:szCs w:val="32"/>
        </w:rPr>
        <w:t>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多条</w:t>
      </w:r>
      <w:r>
        <w:rPr>
          <w:rFonts w:ascii="仿宋_GB2312" w:hAnsi="宋体" w:eastAsia="仿宋_GB2312" w:cs="宋体"/>
          <w:kern w:val="0"/>
          <w:sz w:val="32"/>
          <w:szCs w:val="32"/>
        </w:rPr>
        <w:t>学生记录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选择相应菜单进行审批，如下图所示：</w:t>
      </w:r>
    </w:p>
    <w:p>
      <w:pPr>
        <w:widowControl/>
        <w:wordWrap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7325" cy="12287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5F"/>
    <w:rsid w:val="000C554C"/>
    <w:rsid w:val="000E271E"/>
    <w:rsid w:val="002767C8"/>
    <w:rsid w:val="003072C9"/>
    <w:rsid w:val="003A3BD2"/>
    <w:rsid w:val="003F123A"/>
    <w:rsid w:val="0045395F"/>
    <w:rsid w:val="004A539E"/>
    <w:rsid w:val="00530F3B"/>
    <w:rsid w:val="006212FF"/>
    <w:rsid w:val="006E4473"/>
    <w:rsid w:val="007E656B"/>
    <w:rsid w:val="007F3C7F"/>
    <w:rsid w:val="007F4A1A"/>
    <w:rsid w:val="0081269D"/>
    <w:rsid w:val="008179D7"/>
    <w:rsid w:val="00823A4F"/>
    <w:rsid w:val="008D7399"/>
    <w:rsid w:val="00C84EFD"/>
    <w:rsid w:val="00D62E24"/>
    <w:rsid w:val="00D638EE"/>
    <w:rsid w:val="00E0627C"/>
    <w:rsid w:val="00E47379"/>
    <w:rsid w:val="2031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00"/>
      <w:u w:val="none"/>
    </w:rPr>
  </w:style>
  <w:style w:type="character" w:customStyle="1" w:styleId="8">
    <w:name w:val="批注文字 Char"/>
    <w:basedOn w:val="5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5"/>
    <w:link w:val="3"/>
    <w:semiHidden/>
    <w:qFormat/>
    <w:uiPriority w:val="99"/>
  </w:style>
  <w:style w:type="character" w:customStyle="1" w:styleId="10">
    <w:name w:val="批注框文本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240</Words>
  <Characters>1374</Characters>
  <Lines>11</Lines>
  <Paragraphs>3</Paragraphs>
  <TotalTime>0</TotalTime>
  <ScaleCrop>false</ScaleCrop>
  <LinksUpToDate>false</LinksUpToDate>
  <CharactersWithSpaces>1611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2017-06-12T07:31:00Z</dcterms:created>
  <dc:creator>lenovo</dc:creator>
  <cp:lastModifiedBy>Administrator</cp:lastModifiedBy>
  <cp:lastPrinted>2017-06-12T08:06:00Z</cp:lastPrinted>
  <dcterms:modified xsi:type="dcterms:W3CDTF">2017-06-14T01:48:33Z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